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9C" w:rsidRDefault="00394E89">
      <w:r>
        <w:t>Zmiany treści Specyfikacji Istotnych Warunków Zamówienia na dostawę średniego samochodu ratowniczo – gaśniczego PN-EN 1846-1 M-2-6-2500-8/2500-1.</w:t>
      </w:r>
    </w:p>
    <w:p w:rsidR="00394E89" w:rsidRDefault="00394E89"/>
    <w:p w:rsidR="00394E89" w:rsidRDefault="00394E89" w:rsidP="00394E89">
      <w:pPr>
        <w:pStyle w:val="Akapitzlist"/>
        <w:numPr>
          <w:ilvl w:val="0"/>
          <w:numId w:val="1"/>
        </w:numPr>
      </w:pPr>
      <w:r>
        <w:t>Rozdział V pkt.1e. otrzymuje brzmienie:</w:t>
      </w:r>
    </w:p>
    <w:p w:rsidR="00394E89" w:rsidRDefault="00394E89" w:rsidP="00394E89">
      <w:pPr>
        <w:ind w:left="708"/>
      </w:pPr>
      <w:r>
        <w:t>„ za spełnienie warunków posiadania przez wykonawcę niezbędnej wiedzy i doświadczenia oraz dysponowania potencjałem technicznym i osobami zdolnymi do wykonania zamówienia, zamawiający uzna wykonanie w okresie 3 ostatnich lat ( a jeżeli okres prowadzenia działalności jest krótszy – w tym okresie), przed dniem wszczęcia postępowania co najmniej dziesięciu dostaw odpowiadających swoim rodzajem i wartością przedmiotowi niniejszego zamówienia, tj. dostawy samochodu ratowniczo – gaśniczego o jednostkowej wartości co najmniej 800 000,00 zł brutto”</w:t>
      </w:r>
    </w:p>
    <w:p w:rsidR="00C07378" w:rsidRDefault="00C07378" w:rsidP="00C07378">
      <w:pPr>
        <w:pStyle w:val="Akapitzlist"/>
        <w:numPr>
          <w:ilvl w:val="0"/>
          <w:numId w:val="1"/>
        </w:numPr>
      </w:pPr>
      <w:r>
        <w:t>Rozdział VII otrzymuje brzmienie:</w:t>
      </w:r>
    </w:p>
    <w:p w:rsidR="00C07378" w:rsidRDefault="00C07378" w:rsidP="00C07378">
      <w:pPr>
        <w:ind w:left="708"/>
      </w:pPr>
      <w:r>
        <w:t>„Termin realizacji przedmiotu zamówienia: do 31 października 2012 r.</w:t>
      </w:r>
    </w:p>
    <w:p w:rsidR="00C07378" w:rsidRDefault="00C07378" w:rsidP="00C07378"/>
    <w:p w:rsidR="009F18DA" w:rsidRDefault="009F18DA" w:rsidP="00C07378">
      <w:r>
        <w:t xml:space="preserve">W związku z tym: </w:t>
      </w:r>
    </w:p>
    <w:p w:rsidR="00C07378" w:rsidRDefault="009F18DA" w:rsidP="00C07378">
      <w:r>
        <w:t>załącznik nr 3 do SIWZ otrzymuje brzmienie:</w:t>
      </w:r>
    </w:p>
    <w:p w:rsidR="00F34820" w:rsidRDefault="00F34820" w:rsidP="00C07378">
      <w:bookmarkStart w:id="0" w:name="_GoBack"/>
      <w:bookmarkEnd w:id="0"/>
    </w:p>
    <w:p w:rsidR="00C07378" w:rsidRDefault="009F18DA" w:rsidP="00C07378">
      <w:r>
        <w:t>Zmiany treści Załącznika nr 3</w:t>
      </w:r>
      <w:r w:rsidR="00C07378">
        <w:t xml:space="preserve"> do SIWZ – Formularz oferty</w:t>
      </w:r>
    </w:p>
    <w:p w:rsidR="00C07378" w:rsidRDefault="00C07378" w:rsidP="00C07378">
      <w:pPr>
        <w:pStyle w:val="Akapitzlist"/>
        <w:numPr>
          <w:ilvl w:val="0"/>
          <w:numId w:val="2"/>
        </w:numPr>
      </w:pPr>
      <w:r>
        <w:t>Punkt 2 otrzymuje brzmienie</w:t>
      </w:r>
    </w:p>
    <w:p w:rsidR="00C07378" w:rsidRDefault="00C07378" w:rsidP="00C07378">
      <w:pPr>
        <w:ind w:left="708"/>
      </w:pPr>
      <w:r>
        <w:t>„Oferuję wykonanie</w:t>
      </w:r>
      <w:r w:rsidR="009F18DA">
        <w:t xml:space="preserve"> niniejszego zamówienia w terminie do 31 października 2012 r.”</w:t>
      </w:r>
    </w:p>
    <w:p w:rsidR="009F18DA" w:rsidRDefault="009F18DA" w:rsidP="009F18DA"/>
    <w:p w:rsidR="009F18DA" w:rsidRDefault="002D4C69" w:rsidP="009F18DA">
      <w:r>
        <w:t>Załącznik nr 4 do SIWZ otrzymuje brzmienie:</w:t>
      </w:r>
    </w:p>
    <w:p w:rsidR="00F34820" w:rsidRDefault="00F34820" w:rsidP="009F18DA"/>
    <w:p w:rsidR="009F18DA" w:rsidRDefault="009F18DA" w:rsidP="009F18DA">
      <w:r>
        <w:t>Zmiany treści Załącznika nr 4 do SIWZ – Umowa w sprawie zamówienia publicznego</w:t>
      </w:r>
      <w:r w:rsidR="002D4C69">
        <w:t>:</w:t>
      </w:r>
    </w:p>
    <w:p w:rsidR="009F18DA" w:rsidRDefault="002D4C69" w:rsidP="002D4C69">
      <w:pPr>
        <w:pStyle w:val="Akapitzlist"/>
        <w:numPr>
          <w:ilvl w:val="0"/>
          <w:numId w:val="3"/>
        </w:numPr>
      </w:pPr>
      <w:r>
        <w:rPr>
          <w:rFonts w:cs="Times New Roman"/>
        </w:rPr>
        <w:t>§</w:t>
      </w:r>
      <w:r>
        <w:t>5, pkt 1 Wykonawca zobowiązuje się wydać przedmiot umowy w terminie do 31 października 2012 r.</w:t>
      </w:r>
    </w:p>
    <w:sectPr w:rsidR="009F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0C5"/>
    <w:multiLevelType w:val="hybridMultilevel"/>
    <w:tmpl w:val="D550E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17775"/>
    <w:multiLevelType w:val="hybridMultilevel"/>
    <w:tmpl w:val="5D68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A6C"/>
    <w:multiLevelType w:val="hybridMultilevel"/>
    <w:tmpl w:val="5D68D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89"/>
    <w:rsid w:val="002D4C69"/>
    <w:rsid w:val="00394E89"/>
    <w:rsid w:val="004B0985"/>
    <w:rsid w:val="009A599C"/>
    <w:rsid w:val="009F18DA"/>
    <w:rsid w:val="00C07378"/>
    <w:rsid w:val="00E7402E"/>
    <w:rsid w:val="00F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Kochański</dc:creator>
  <cp:lastModifiedBy>Andrzej Kochański</cp:lastModifiedBy>
  <cp:revision>3</cp:revision>
  <cp:lastPrinted>2012-06-22T05:43:00Z</cp:lastPrinted>
  <dcterms:created xsi:type="dcterms:W3CDTF">2012-06-21T09:11:00Z</dcterms:created>
  <dcterms:modified xsi:type="dcterms:W3CDTF">2012-06-22T05:44:00Z</dcterms:modified>
</cp:coreProperties>
</file>